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3100"/>
        <w:gridCol w:w="3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省市代码：13436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会计学（注册会计师方向）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68152B1"/>
    <w:rsid w:val="0CB337F6"/>
    <w:rsid w:val="1C8C5E84"/>
    <w:rsid w:val="22BE6189"/>
    <w:rsid w:val="294D0632"/>
    <w:rsid w:val="2E077A04"/>
    <w:rsid w:val="2EFB1C77"/>
    <w:rsid w:val="35695264"/>
    <w:rsid w:val="35F5487F"/>
    <w:rsid w:val="387955AB"/>
    <w:rsid w:val="3A775AF3"/>
    <w:rsid w:val="3C7872C9"/>
    <w:rsid w:val="55370F4C"/>
    <w:rsid w:val="55E04DCB"/>
    <w:rsid w:val="59AF7962"/>
    <w:rsid w:val="67122044"/>
    <w:rsid w:val="725E766C"/>
    <w:rsid w:val="75DD6AEE"/>
    <w:rsid w:val="76465BDA"/>
    <w:rsid w:val="77184453"/>
    <w:rsid w:val="7DA8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2021-06-15T07:33:43Z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2EAD75022652455BA423AE50D3C4C5EF</vt:lpwstr>
  </property>
</Properties>
</file>