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C8C5E84"/>
    <w:rsid w:val="22BE6189"/>
    <w:rsid w:val="294D0632"/>
    <w:rsid w:val="2E077A04"/>
    <w:rsid w:val="2EFB1C77"/>
    <w:rsid w:val="35F5487F"/>
    <w:rsid w:val="37651664"/>
    <w:rsid w:val="387955AB"/>
    <w:rsid w:val="3C7872C9"/>
    <w:rsid w:val="55370F4C"/>
    <w:rsid w:val="55E04DCB"/>
    <w:rsid w:val="59AF7962"/>
    <w:rsid w:val="67122044"/>
    <w:rsid w:val="725E766C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C0DA484A42F548C7A524A6566D607C1A</vt:lpwstr>
  </property>
</Properties>
</file>